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DDF1" w14:textId="71CE6C2A" w:rsidR="00AA0187" w:rsidRDefault="00B26D63" w:rsidP="007536A6">
      <w:pPr>
        <w:jc w:val="center"/>
      </w:pPr>
      <w:r>
        <w:rPr>
          <w:noProof/>
        </w:rPr>
        <w:drawing>
          <wp:inline distT="0" distB="0" distL="0" distR="0" wp14:anchorId="204F635D" wp14:editId="7303AF77">
            <wp:extent cx="4395599" cy="2866172"/>
            <wp:effectExtent l="0" t="0" r="0" b="4445"/>
            <wp:docPr id="14939993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99389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599" cy="286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F19C3" w14:textId="77777777" w:rsidR="00E1053A" w:rsidRDefault="00E1053A" w:rsidP="00E1053A">
      <w:pPr>
        <w:jc w:val="center"/>
        <w:rPr>
          <w:rFonts w:ascii="Calibri" w:eastAsia="Times New Roman" w:hAnsi="Calibri" w:cs="Calibri"/>
          <w:b/>
          <w:bCs/>
          <w:color w:val="3C3D3C"/>
          <w:sz w:val="28"/>
          <w:szCs w:val="28"/>
          <w:lang w:eastAsia="en-CA"/>
        </w:rPr>
      </w:pPr>
    </w:p>
    <w:p w14:paraId="5D1115F7" w14:textId="77777777" w:rsidR="00B26D63" w:rsidRDefault="00B26D63" w:rsidP="00E1053A">
      <w:pPr>
        <w:jc w:val="center"/>
        <w:rPr>
          <w:rFonts w:ascii="Calibri" w:hAnsi="Calibri" w:cs="Calibri"/>
          <w:b/>
          <w:bCs/>
          <w:color w:val="156082" w:themeColor="accent1"/>
          <w:sz w:val="36"/>
          <w:szCs w:val="36"/>
        </w:rPr>
      </w:pPr>
    </w:p>
    <w:p w14:paraId="7B4AB5D5" w14:textId="77777777" w:rsidR="008A118A" w:rsidRPr="007E0726" w:rsidRDefault="008A118A" w:rsidP="008A118A">
      <w:pPr>
        <w:jc w:val="center"/>
        <w:rPr>
          <w:rFonts w:ascii="Calibri" w:hAnsi="Calibri" w:cs="Calibri"/>
          <w:b/>
          <w:bCs/>
          <w:color w:val="156082" w:themeColor="accent1"/>
          <w:sz w:val="36"/>
          <w:szCs w:val="36"/>
          <w:lang w:val="fr-CA"/>
        </w:rPr>
      </w:pPr>
      <w:bookmarkStart w:id="0" w:name="lt_pId000"/>
      <w:r w:rsidRPr="007E0726">
        <w:rPr>
          <w:rFonts w:ascii="Calibri" w:hAnsi="Calibri" w:cs="Calibri"/>
          <w:b/>
          <w:bCs/>
          <w:color w:val="156082" w:themeColor="accent1"/>
          <w:sz w:val="36"/>
          <w:szCs w:val="36"/>
          <w:lang w:val="fr-CA"/>
        </w:rPr>
        <w:t>VOTRE INTESTIN VOUS PARLE</w:t>
      </w:r>
      <w:bookmarkEnd w:id="0"/>
    </w:p>
    <w:p w14:paraId="7C2EA83B" w14:textId="77777777" w:rsidR="008A118A" w:rsidRDefault="008A118A" w:rsidP="008A118A">
      <w:pPr>
        <w:jc w:val="center"/>
        <w:rPr>
          <w:rFonts w:ascii="Calibri" w:hAnsi="Calibri" w:cs="Calibri"/>
          <w:b/>
          <w:bCs/>
          <w:color w:val="3C3D3C"/>
          <w:sz w:val="28"/>
          <w:szCs w:val="28"/>
          <w:lang w:val="fr-CA"/>
        </w:rPr>
      </w:pPr>
      <w:bookmarkStart w:id="1" w:name="lt_pId001"/>
      <w:r w:rsidRPr="007E0726">
        <w:rPr>
          <w:rFonts w:ascii="Calibri" w:hAnsi="Calibri" w:cs="Calibri"/>
          <w:b/>
          <w:bCs/>
          <w:color w:val="3C3D3C"/>
          <w:sz w:val="28"/>
          <w:szCs w:val="28"/>
          <w:lang w:val="fr-CA"/>
        </w:rPr>
        <w:t>Mieux comprendre sa santé intestinale pour</w:t>
      </w:r>
      <w:r>
        <w:rPr>
          <w:rFonts w:ascii="Calibri" w:hAnsi="Calibri" w:cs="Calibri"/>
          <w:b/>
          <w:bCs/>
          <w:color w:val="3C3D3C"/>
          <w:sz w:val="28"/>
          <w:szCs w:val="28"/>
          <w:lang w:val="fr-CA"/>
        </w:rPr>
        <w:br/>
      </w:r>
      <w:r w:rsidRPr="007E0726">
        <w:rPr>
          <w:rFonts w:ascii="Calibri" w:hAnsi="Calibri" w:cs="Calibri"/>
          <w:b/>
          <w:bCs/>
          <w:color w:val="3C3D3C"/>
          <w:sz w:val="28"/>
          <w:szCs w:val="28"/>
          <w:lang w:val="fr-CA"/>
        </w:rPr>
        <w:t>une vitalité et une immunité accrues</w:t>
      </w:r>
      <w:bookmarkEnd w:id="1"/>
    </w:p>
    <w:p w14:paraId="24F8E961" w14:textId="77777777" w:rsidR="008A118A" w:rsidRPr="007E0726" w:rsidRDefault="008A118A" w:rsidP="008A118A">
      <w:pPr>
        <w:jc w:val="center"/>
        <w:rPr>
          <w:rFonts w:ascii="Calibri" w:hAnsi="Calibri" w:cs="Calibri"/>
          <w:b/>
          <w:bCs/>
          <w:color w:val="3C3D3C"/>
          <w:sz w:val="28"/>
          <w:szCs w:val="28"/>
          <w:lang w:val="fr-CA"/>
        </w:rPr>
      </w:pPr>
    </w:p>
    <w:p w14:paraId="7C1DF125" w14:textId="77777777" w:rsidR="008A118A" w:rsidRPr="007E0726" w:rsidRDefault="008A118A" w:rsidP="008A118A">
      <w:pPr>
        <w:rPr>
          <w:rFonts w:ascii="Calibri" w:hAnsi="Calibri" w:cs="Calibri"/>
          <w:color w:val="3C3D3C"/>
          <w:lang w:val="fr-CA"/>
        </w:rPr>
      </w:pPr>
    </w:p>
    <w:p w14:paraId="23B92083" w14:textId="77777777" w:rsidR="008A118A" w:rsidRPr="007E0726" w:rsidRDefault="008A118A" w:rsidP="008A118A">
      <w:pPr>
        <w:rPr>
          <w:rFonts w:ascii="Calibri" w:hAnsi="Calibri" w:cs="Calibri"/>
          <w:color w:val="3C3D3C"/>
          <w:lang w:val="fr-CA"/>
        </w:rPr>
      </w:pPr>
      <w:bookmarkStart w:id="2" w:name="lt_pId002"/>
      <w:r w:rsidRPr="007E0726">
        <w:rPr>
          <w:rFonts w:ascii="Calibri" w:hAnsi="Calibri" w:cs="Calibri"/>
          <w:color w:val="3C3D3C"/>
          <w:lang w:val="fr-CA"/>
        </w:rPr>
        <w:t>Bonne nouvelle!</w:t>
      </w:r>
      <w:bookmarkEnd w:id="2"/>
      <w:r w:rsidRPr="007E0726">
        <w:rPr>
          <w:rFonts w:ascii="Calibri" w:hAnsi="Calibri" w:cs="Calibri"/>
          <w:color w:val="3C3D3C"/>
          <w:lang w:val="fr-CA"/>
        </w:rPr>
        <w:t xml:space="preserve"> </w:t>
      </w:r>
      <w:bookmarkStart w:id="3" w:name="lt_pId003"/>
      <w:r w:rsidRPr="007E0726">
        <w:rPr>
          <w:rFonts w:ascii="Calibri" w:hAnsi="Calibri" w:cs="Calibri"/>
          <w:color w:val="3C3D3C"/>
          <w:lang w:val="fr-CA"/>
        </w:rPr>
        <w:t xml:space="preserve">Puisque vous adhérez à un régime Croix Bleue </w:t>
      </w:r>
      <w:proofErr w:type="spellStart"/>
      <w:r w:rsidRPr="007E0726">
        <w:rPr>
          <w:rFonts w:ascii="Calibri" w:hAnsi="Calibri" w:cs="Calibri"/>
          <w:color w:val="3C3D3C"/>
          <w:lang w:val="fr-CA"/>
        </w:rPr>
        <w:t>Medavie</w:t>
      </w:r>
      <w:proofErr w:type="spellEnd"/>
      <w:r w:rsidRPr="007E0726">
        <w:rPr>
          <w:rFonts w:ascii="Calibri" w:hAnsi="Calibri" w:cs="Calibri"/>
          <w:color w:val="3C3D3C"/>
          <w:lang w:val="fr-CA"/>
        </w:rPr>
        <w:t>,</w:t>
      </w:r>
      <w:r>
        <w:rPr>
          <w:rFonts w:ascii="Calibri" w:hAnsi="Calibri" w:cs="Calibri"/>
          <w:color w:val="3C3D3C"/>
          <w:lang w:val="fr-CA"/>
        </w:rPr>
        <w:t xml:space="preserve"> </w:t>
      </w:r>
      <w:r w:rsidRPr="007E0726">
        <w:rPr>
          <w:rFonts w:ascii="Calibri" w:hAnsi="Calibri" w:cs="Calibri"/>
          <w:color w:val="3C3D3C"/>
          <w:lang w:val="fr-CA"/>
        </w:rPr>
        <w:t xml:space="preserve">vous avez maintenant accès au nouveau programme personnalisé de santé intestinale sur Connexion santé </w:t>
      </w:r>
      <w:r>
        <w:rPr>
          <w:rFonts w:ascii="Calibri" w:hAnsi="Calibri" w:cs="Calibri"/>
          <w:color w:val="3C3D3C"/>
          <w:lang w:val="fr-CA"/>
        </w:rPr>
        <w:t>qui vous</w:t>
      </w:r>
      <w:r w:rsidRPr="007E0726">
        <w:rPr>
          <w:rFonts w:ascii="Calibri" w:hAnsi="Calibri" w:cs="Calibri"/>
          <w:color w:val="3C3D3C"/>
          <w:lang w:val="fr-CA"/>
        </w:rPr>
        <w:t xml:space="preserve"> aider</w:t>
      </w:r>
      <w:r>
        <w:rPr>
          <w:rFonts w:ascii="Calibri" w:hAnsi="Calibri" w:cs="Calibri"/>
          <w:color w:val="3C3D3C"/>
          <w:lang w:val="fr-CA"/>
        </w:rPr>
        <w:t>a</w:t>
      </w:r>
      <w:r w:rsidRPr="007E0726">
        <w:rPr>
          <w:rFonts w:ascii="Calibri" w:hAnsi="Calibri" w:cs="Calibri"/>
          <w:color w:val="3C3D3C"/>
          <w:lang w:val="fr-CA"/>
        </w:rPr>
        <w:t xml:space="preserve"> à explorer votre santé sous un tout nouvel angle.</w:t>
      </w:r>
      <w:bookmarkEnd w:id="3"/>
    </w:p>
    <w:p w14:paraId="1021160A" w14:textId="77777777" w:rsidR="008A118A" w:rsidRPr="007E0726" w:rsidRDefault="008A118A" w:rsidP="008A118A">
      <w:pPr>
        <w:rPr>
          <w:rFonts w:ascii="Calibri" w:hAnsi="Calibri" w:cs="Calibri"/>
          <w:color w:val="3C3D3C"/>
          <w:lang w:val="fr-CA"/>
        </w:rPr>
      </w:pPr>
    </w:p>
    <w:p w14:paraId="605725F1" w14:textId="77777777" w:rsidR="008A118A" w:rsidRPr="007E0726" w:rsidRDefault="008A118A" w:rsidP="008A118A">
      <w:pPr>
        <w:rPr>
          <w:rFonts w:ascii="Calibri" w:hAnsi="Calibri" w:cs="Calibri"/>
          <w:color w:val="3C3D3C"/>
          <w:lang w:val="fr-CA"/>
        </w:rPr>
      </w:pPr>
      <w:bookmarkStart w:id="4" w:name="lt_pId004"/>
      <w:r w:rsidRPr="004A5D36">
        <w:rPr>
          <w:rFonts w:ascii="Calibri" w:hAnsi="Calibri" w:cs="Calibri"/>
          <w:b/>
          <w:bCs/>
          <w:color w:val="156082" w:themeColor="accent1"/>
          <w:lang w:val="fr-CA"/>
        </w:rPr>
        <w:t>Voici Santé intestinale</w:t>
      </w:r>
      <w:r w:rsidRPr="004A5D36">
        <w:rPr>
          <w:rFonts w:ascii="Calibri" w:hAnsi="Calibri" w:cs="Calibri"/>
          <w:bCs/>
          <w:color w:val="3C3D3C"/>
          <w:lang w:val="fr-CA"/>
        </w:rPr>
        <w:t xml:space="preserve"> : Ce programme dirigé par des spécialistes vous offre des consultations en diététique </w:t>
      </w:r>
      <w:r>
        <w:rPr>
          <w:rFonts w:ascii="Calibri" w:hAnsi="Calibri" w:cs="Calibri"/>
          <w:bCs/>
          <w:color w:val="3C3D3C"/>
          <w:lang w:val="fr-CA"/>
        </w:rPr>
        <w:t>pouvant</w:t>
      </w:r>
      <w:r w:rsidRPr="004A5D36">
        <w:rPr>
          <w:rFonts w:ascii="Calibri" w:hAnsi="Calibri" w:cs="Calibri"/>
          <w:bCs/>
          <w:color w:val="3C3D3C"/>
          <w:lang w:val="fr-CA"/>
        </w:rPr>
        <w:t xml:space="preserve"> inclure des analyses avancées du microbiome </w:t>
      </w:r>
      <w:r>
        <w:rPr>
          <w:rFonts w:ascii="Calibri" w:hAnsi="Calibri" w:cs="Calibri"/>
          <w:bCs/>
          <w:color w:val="3C3D3C"/>
          <w:lang w:val="fr-CA"/>
        </w:rPr>
        <w:t>desquelles sont tirés</w:t>
      </w:r>
      <w:r w:rsidRPr="004A5D36">
        <w:rPr>
          <w:rFonts w:ascii="Calibri" w:hAnsi="Calibri" w:cs="Calibri"/>
          <w:bCs/>
          <w:color w:val="3C3D3C"/>
          <w:lang w:val="fr-CA"/>
        </w:rPr>
        <w:t xml:space="preserve"> des conseils personnalisés.</w:t>
      </w:r>
      <w:bookmarkEnd w:id="4"/>
    </w:p>
    <w:p w14:paraId="0A57841E" w14:textId="77777777" w:rsidR="008A118A" w:rsidRPr="007E0726" w:rsidRDefault="008A118A" w:rsidP="008A118A">
      <w:pPr>
        <w:rPr>
          <w:rFonts w:ascii="Calibri" w:hAnsi="Calibri" w:cs="Calibri"/>
          <w:color w:val="3C3D3C"/>
          <w:lang w:val="fr-CA"/>
        </w:rPr>
      </w:pPr>
    </w:p>
    <w:p w14:paraId="5A742626" w14:textId="77777777" w:rsidR="008A118A" w:rsidRPr="007E0726" w:rsidRDefault="008A118A" w:rsidP="008A118A">
      <w:pPr>
        <w:rPr>
          <w:rFonts w:ascii="Calibri" w:hAnsi="Calibri" w:cs="Calibri"/>
          <w:color w:val="3C3D3C"/>
          <w:lang w:val="fr-CA"/>
        </w:rPr>
      </w:pPr>
      <w:bookmarkStart w:id="5" w:name="lt_pId005"/>
      <w:r w:rsidRPr="004A5D36">
        <w:rPr>
          <w:rFonts w:ascii="Calibri" w:hAnsi="Calibri" w:cs="Calibri"/>
          <w:b/>
          <w:bCs/>
          <w:color w:val="156082" w:themeColor="accent1"/>
          <w:lang w:val="fr-CA"/>
        </w:rPr>
        <w:t>En quoi les conseils professionnels sont-ils importants</w:t>
      </w:r>
      <w:r w:rsidRPr="004A5D36">
        <w:rPr>
          <w:rFonts w:ascii="Calibri" w:hAnsi="Calibri" w:cs="Calibri"/>
          <w:bCs/>
          <w:color w:val="3C3D3C"/>
          <w:lang w:val="fr-CA"/>
        </w:rPr>
        <w:t> : Votre flore intestinale affecte votre niveau d’énergie, votre humeur,</w:t>
      </w:r>
      <w:r>
        <w:rPr>
          <w:rFonts w:ascii="Calibri" w:hAnsi="Calibri" w:cs="Calibri"/>
          <w:bCs/>
          <w:color w:val="3C3D3C"/>
          <w:lang w:val="fr-CA"/>
        </w:rPr>
        <w:t xml:space="preserve"> </w:t>
      </w:r>
      <w:r w:rsidRPr="004A5D36">
        <w:rPr>
          <w:rFonts w:ascii="Calibri" w:hAnsi="Calibri" w:cs="Calibri"/>
          <w:bCs/>
          <w:color w:val="3C3D3C"/>
          <w:lang w:val="fr-CA"/>
        </w:rPr>
        <w:t>votre digestion et votre immunité.</w:t>
      </w:r>
      <w:bookmarkEnd w:id="5"/>
      <w:r w:rsidRPr="004A5D36">
        <w:rPr>
          <w:rFonts w:ascii="Calibri" w:hAnsi="Calibri" w:cs="Calibri"/>
          <w:color w:val="3C3D3C"/>
          <w:lang w:val="fr-CA"/>
        </w:rPr>
        <w:t xml:space="preserve"> </w:t>
      </w:r>
      <w:bookmarkStart w:id="6" w:name="lt_pId006"/>
      <w:r w:rsidRPr="004A5D36">
        <w:rPr>
          <w:rFonts w:ascii="Calibri" w:hAnsi="Calibri" w:cs="Calibri"/>
          <w:color w:val="3C3D3C"/>
          <w:lang w:val="fr-CA"/>
        </w:rPr>
        <w:t>Pour comprendre ce dont votre</w:t>
      </w:r>
      <w:r>
        <w:rPr>
          <w:rFonts w:ascii="Calibri" w:hAnsi="Calibri" w:cs="Calibri"/>
          <w:color w:val="3C3D3C"/>
          <w:lang w:val="fr-CA"/>
        </w:rPr>
        <w:br/>
      </w:r>
      <w:r w:rsidRPr="004A5D36">
        <w:rPr>
          <w:rFonts w:ascii="Calibri" w:hAnsi="Calibri" w:cs="Calibri"/>
          <w:color w:val="3C3D3C"/>
          <w:lang w:val="fr-CA"/>
        </w:rPr>
        <w:t>corps a réellement besoin, vous devez recourir à une expertise professionnelle, et non à des hypothèses.</w:t>
      </w:r>
      <w:bookmarkEnd w:id="6"/>
      <w:r w:rsidRPr="007E0726">
        <w:rPr>
          <w:rFonts w:ascii="Calibri" w:hAnsi="Calibri" w:cs="Calibri"/>
          <w:color w:val="3C3D3C"/>
          <w:lang w:val="fr-CA"/>
        </w:rPr>
        <w:br/>
      </w:r>
    </w:p>
    <w:p w14:paraId="34E862F0" w14:textId="77777777" w:rsidR="008A118A" w:rsidRPr="007E0726" w:rsidRDefault="008A118A" w:rsidP="008A118A">
      <w:pPr>
        <w:rPr>
          <w:rFonts w:ascii="Calibri" w:hAnsi="Calibri" w:cs="Calibri"/>
          <w:color w:val="3C3D3C"/>
          <w:lang w:val="fr-CA"/>
        </w:rPr>
      </w:pPr>
      <w:bookmarkStart w:id="7" w:name="lt_pId008"/>
      <w:r w:rsidRPr="00F50DC0">
        <w:rPr>
          <w:rFonts w:ascii="Calibri" w:hAnsi="Calibri" w:cs="Calibri"/>
          <w:color w:val="3C3D3C"/>
          <w:lang w:val="fr-CA"/>
        </w:rPr>
        <w:t>Votre diététiste peut vous recommander l’un des deux outils d’analyse avancée suivants :</w:t>
      </w:r>
      <w:bookmarkEnd w:id="7"/>
    </w:p>
    <w:p w14:paraId="52285093" w14:textId="77777777" w:rsidR="008A118A" w:rsidRPr="007E0726" w:rsidRDefault="008A118A" w:rsidP="008A118A">
      <w:pPr>
        <w:rPr>
          <w:rFonts w:ascii="Calibri" w:hAnsi="Calibri" w:cs="Calibri"/>
          <w:color w:val="3C3D3C"/>
          <w:lang w:val="fr-CA"/>
        </w:rPr>
      </w:pPr>
      <w:r w:rsidRPr="007E0726">
        <w:rPr>
          <w:rFonts w:ascii="Calibri" w:hAnsi="Calibri" w:cs="Calibri"/>
          <w:color w:val="3C3D3C"/>
          <w:lang w:val="fr-CA"/>
        </w:rPr>
        <w:t> </w:t>
      </w:r>
    </w:p>
    <w:p w14:paraId="6FA80ADD" w14:textId="77777777" w:rsidR="008A118A" w:rsidRPr="00F50DC0" w:rsidRDefault="008A118A" w:rsidP="008A118A">
      <w:pPr>
        <w:pStyle w:val="ListParagraph"/>
        <w:numPr>
          <w:ilvl w:val="0"/>
          <w:numId w:val="2"/>
        </w:numPr>
        <w:rPr>
          <w:rFonts w:ascii="Calibri" w:hAnsi="Calibri" w:cs="Calibri"/>
          <w:color w:val="3C3D3C"/>
          <w:lang w:val="fr-CA"/>
        </w:rPr>
      </w:pPr>
      <w:bookmarkStart w:id="8" w:name="lt_pId009"/>
      <w:proofErr w:type="spellStart"/>
      <w:r w:rsidRPr="00F50DC0">
        <w:rPr>
          <w:rFonts w:ascii="Calibri" w:hAnsi="Calibri" w:cs="Calibri"/>
          <w:b/>
          <w:bCs/>
          <w:color w:val="3C3D3C"/>
          <w:lang w:val="fr-CA"/>
        </w:rPr>
        <w:t>Gutcheck</w:t>
      </w:r>
      <w:proofErr w:type="spellEnd"/>
      <w:r w:rsidRPr="00F50DC0">
        <w:rPr>
          <w:rFonts w:ascii="Calibri" w:hAnsi="Calibri" w:cs="Calibri"/>
          <w:bCs/>
          <w:color w:val="3C3D3C"/>
          <w:lang w:val="fr-CA"/>
        </w:rPr>
        <w:t> : Analyse complète pour les personnes</w:t>
      </w:r>
      <w:r>
        <w:rPr>
          <w:rFonts w:ascii="Calibri" w:hAnsi="Calibri" w:cs="Calibri"/>
          <w:bCs/>
          <w:color w:val="3C3D3C"/>
          <w:lang w:val="fr-CA"/>
        </w:rPr>
        <w:br/>
      </w:r>
      <w:r w:rsidRPr="00F50DC0">
        <w:rPr>
          <w:rFonts w:ascii="Calibri" w:hAnsi="Calibri" w:cs="Calibri"/>
          <w:bCs/>
          <w:color w:val="3C3D3C"/>
          <w:lang w:val="fr-CA"/>
        </w:rPr>
        <w:t>souffrant d’un manque d’énergie ou de troubles digestifs,</w:t>
      </w:r>
      <w:r>
        <w:rPr>
          <w:rFonts w:ascii="Calibri" w:hAnsi="Calibri" w:cs="Calibri"/>
          <w:bCs/>
          <w:color w:val="3C3D3C"/>
          <w:lang w:val="fr-CA"/>
        </w:rPr>
        <w:br/>
      </w:r>
      <w:r w:rsidRPr="00F50DC0">
        <w:rPr>
          <w:rFonts w:ascii="Calibri" w:hAnsi="Calibri" w:cs="Calibri"/>
          <w:bCs/>
          <w:color w:val="3C3D3C"/>
          <w:lang w:val="fr-CA"/>
        </w:rPr>
        <w:t>de</w:t>
      </w:r>
      <w:r>
        <w:rPr>
          <w:rFonts w:ascii="Calibri" w:hAnsi="Calibri" w:cs="Calibri"/>
          <w:bCs/>
          <w:color w:val="3C3D3C"/>
          <w:lang w:val="fr-CA"/>
        </w:rPr>
        <w:t xml:space="preserve"> </w:t>
      </w:r>
      <w:r w:rsidRPr="00F50DC0">
        <w:rPr>
          <w:rFonts w:ascii="Calibri" w:hAnsi="Calibri" w:cs="Calibri"/>
          <w:bCs/>
          <w:color w:val="3C3D3C"/>
          <w:lang w:val="fr-CA"/>
        </w:rPr>
        <w:t>l’humeur ou du sommeil.</w:t>
      </w:r>
      <w:bookmarkEnd w:id="8"/>
    </w:p>
    <w:p w14:paraId="1CB5BCF8" w14:textId="77777777" w:rsidR="008A118A" w:rsidRPr="007E0726" w:rsidRDefault="008A118A" w:rsidP="008A118A">
      <w:pPr>
        <w:pStyle w:val="ListParagraph"/>
        <w:rPr>
          <w:rFonts w:ascii="Calibri" w:hAnsi="Calibri" w:cs="Calibri"/>
          <w:color w:val="3C3D3C"/>
          <w:lang w:val="fr-CA"/>
        </w:rPr>
      </w:pPr>
    </w:p>
    <w:p w14:paraId="031F332A" w14:textId="77777777" w:rsidR="008A118A" w:rsidRPr="00F50DC0" w:rsidRDefault="008A118A" w:rsidP="008A118A">
      <w:pPr>
        <w:pStyle w:val="ListParagraph"/>
        <w:numPr>
          <w:ilvl w:val="0"/>
          <w:numId w:val="2"/>
        </w:numPr>
        <w:rPr>
          <w:rFonts w:ascii="Calibri" w:hAnsi="Calibri" w:cs="Calibri"/>
          <w:color w:val="3C3D3C"/>
          <w:lang w:val="fr-CA"/>
        </w:rPr>
      </w:pPr>
      <w:bookmarkStart w:id="9" w:name="lt_pId010"/>
      <w:proofErr w:type="spellStart"/>
      <w:r w:rsidRPr="00F50DC0">
        <w:rPr>
          <w:rFonts w:ascii="Calibri" w:hAnsi="Calibri" w:cs="Calibri"/>
          <w:b/>
          <w:bCs/>
          <w:color w:val="3C3D3C"/>
          <w:lang w:val="fr-CA"/>
        </w:rPr>
        <w:t>Gutcheck</w:t>
      </w:r>
      <w:proofErr w:type="spellEnd"/>
      <w:r w:rsidRPr="00F50DC0">
        <w:rPr>
          <w:rFonts w:ascii="Calibri" w:hAnsi="Calibri" w:cs="Calibri"/>
          <w:b/>
          <w:bCs/>
          <w:color w:val="3C3D3C"/>
          <w:lang w:val="fr-CA"/>
        </w:rPr>
        <w:t xml:space="preserve"> VIVO</w:t>
      </w:r>
      <w:r w:rsidRPr="00F50DC0">
        <w:rPr>
          <w:rFonts w:ascii="Calibri" w:hAnsi="Calibri" w:cs="Calibri"/>
          <w:bCs/>
          <w:color w:val="3C3D3C"/>
          <w:lang w:val="fr-CA"/>
        </w:rPr>
        <w:t xml:space="preserve"> : Analyse </w:t>
      </w:r>
      <w:proofErr w:type="spellStart"/>
      <w:r w:rsidRPr="00F50DC0">
        <w:rPr>
          <w:rFonts w:ascii="Calibri" w:hAnsi="Calibri" w:cs="Calibri"/>
          <w:bCs/>
          <w:color w:val="3C3D3C"/>
          <w:lang w:val="fr-CA"/>
        </w:rPr>
        <w:t>Gutcheck</w:t>
      </w:r>
      <w:proofErr w:type="spellEnd"/>
      <w:r w:rsidRPr="00F50DC0">
        <w:rPr>
          <w:rFonts w:ascii="Calibri" w:hAnsi="Calibri" w:cs="Calibri"/>
          <w:bCs/>
          <w:color w:val="3C3D3C"/>
          <w:lang w:val="fr-CA"/>
        </w:rPr>
        <w:t xml:space="preserve"> jumelée à des tests supplémentaires spécifiques aux besoins de santé des femmes, y compris ce qui touche l’équilibre hormonal</w:t>
      </w:r>
      <w:r>
        <w:rPr>
          <w:rFonts w:ascii="Calibri" w:hAnsi="Calibri" w:cs="Calibri"/>
          <w:bCs/>
          <w:color w:val="3C3D3C"/>
          <w:lang w:val="fr-CA"/>
        </w:rPr>
        <w:br/>
      </w:r>
      <w:r w:rsidRPr="00F50DC0">
        <w:rPr>
          <w:rFonts w:ascii="Calibri" w:hAnsi="Calibri" w:cs="Calibri"/>
          <w:bCs/>
          <w:color w:val="3C3D3C"/>
          <w:lang w:val="fr-CA"/>
        </w:rPr>
        <w:t>et le métabolisme.</w:t>
      </w:r>
      <w:bookmarkEnd w:id="9"/>
    </w:p>
    <w:p w14:paraId="5EFA8728" w14:textId="77777777" w:rsidR="008A118A" w:rsidRPr="007E0726" w:rsidRDefault="008A118A" w:rsidP="008A118A">
      <w:pPr>
        <w:pStyle w:val="ListParagraph"/>
        <w:rPr>
          <w:rFonts w:ascii="Calibri" w:hAnsi="Calibri" w:cs="Calibri"/>
          <w:color w:val="3C3D3C"/>
          <w:lang w:val="fr-CA"/>
        </w:rPr>
      </w:pPr>
    </w:p>
    <w:p w14:paraId="4C1FEC83" w14:textId="77777777" w:rsidR="008A118A" w:rsidRPr="007E0726" w:rsidRDefault="008A118A" w:rsidP="008A118A">
      <w:pPr>
        <w:pStyle w:val="ListParagraph"/>
        <w:rPr>
          <w:rFonts w:ascii="Calibri" w:hAnsi="Calibri" w:cs="Calibri"/>
          <w:color w:val="3C3D3C"/>
          <w:lang w:val="fr-CA"/>
        </w:rPr>
      </w:pPr>
      <w:r w:rsidRPr="007E0726">
        <w:rPr>
          <w:rFonts w:ascii="Calibri" w:hAnsi="Calibri" w:cs="Calibri"/>
          <w:noProof/>
          <w:color w:val="156082" w:themeColor="accent1"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B19A0" wp14:editId="3B62F986">
                <wp:simplePos x="0" y="0"/>
                <wp:positionH relativeFrom="margin">
                  <wp:align>center</wp:align>
                </wp:positionH>
                <wp:positionV relativeFrom="paragraph">
                  <wp:posOffset>72853</wp:posOffset>
                </wp:positionV>
                <wp:extent cx="4395600" cy="0"/>
                <wp:effectExtent l="0" t="12700" r="24130" b="12700"/>
                <wp:wrapNone/>
                <wp:docPr id="895962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56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FAA7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5pt" to="346.1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" strokecolor="#0f9ed5 [3207]" strokeweight="1.75pt">
                <v:stroke joinstyle="miter"/>
                <w10:wrap anchorx="margin"/>
              </v:line>
            </w:pict>
          </mc:Fallback>
        </mc:AlternateContent>
      </w:r>
    </w:p>
    <w:p w14:paraId="7FC14C68" w14:textId="77777777" w:rsidR="008A118A" w:rsidRPr="007E0726" w:rsidRDefault="008A118A" w:rsidP="008A118A">
      <w:pPr>
        <w:ind w:left="720"/>
        <w:rPr>
          <w:rFonts w:ascii="Calibri" w:hAnsi="Calibri" w:cs="Calibri"/>
          <w:color w:val="3C3D3C"/>
          <w:lang w:val="fr-CA"/>
        </w:rPr>
      </w:pPr>
    </w:p>
    <w:p w14:paraId="7E53B9A5" w14:textId="009D4D81" w:rsidR="007536A6" w:rsidRDefault="008A118A" w:rsidP="007536A6">
      <w:pPr>
        <w:jc w:val="center"/>
      </w:pPr>
      <w:bookmarkStart w:id="10" w:name="lt_pId011"/>
      <w:r w:rsidRPr="007E0726">
        <w:rPr>
          <w:rFonts w:ascii="Calibri" w:hAnsi="Calibri" w:cs="Calibri"/>
          <w:b/>
          <w:color w:val="3C3D3C"/>
          <w:sz w:val="21"/>
          <w:szCs w:val="21"/>
          <w:lang w:val="fr-CA"/>
        </w:rPr>
        <w:t>Ouvrez une session sur</w:t>
      </w:r>
      <w:r w:rsidRPr="007E0726">
        <w:rPr>
          <w:rFonts w:ascii="Calibri" w:hAnsi="Calibri" w:cs="Calibri"/>
          <w:color w:val="3C3D3C"/>
          <w:sz w:val="21"/>
          <w:szCs w:val="21"/>
          <w:lang w:val="fr-CA"/>
        </w:rPr>
        <w:t xml:space="preserve"> </w:t>
      </w:r>
      <w:hyperlink r:id="rId6" w:history="1">
        <w:r w:rsidRPr="007E0726">
          <w:rPr>
            <w:rStyle w:val="Hyperlink"/>
            <w:rFonts w:ascii="Calibri" w:hAnsi="Calibri" w:cs="Calibri"/>
            <w:b/>
            <w:bCs/>
            <w:color w:val="156082" w:themeColor="accent1"/>
            <w:sz w:val="21"/>
            <w:szCs w:val="21"/>
            <w:lang w:val="fr-CA"/>
          </w:rPr>
          <w:t>Connexion santé</w:t>
        </w:r>
      </w:hyperlink>
      <w:r w:rsidRPr="007E0726">
        <w:rPr>
          <w:color w:val="3C3D3C"/>
          <w:lang w:val="fr-CA"/>
        </w:rPr>
        <w:t xml:space="preserve"> </w:t>
      </w:r>
      <w:r w:rsidRPr="007E0726">
        <w:rPr>
          <w:rFonts w:ascii="Calibri" w:hAnsi="Calibri" w:cs="Calibri"/>
          <w:color w:val="3C3D3C"/>
          <w:sz w:val="21"/>
          <w:szCs w:val="21"/>
          <w:lang w:val="fr-CA"/>
        </w:rPr>
        <w:t xml:space="preserve">pour en savoir plus sur le programme Santé intestinale, les coûts qui y sont associés </w:t>
      </w:r>
      <w:r>
        <w:rPr>
          <w:rFonts w:ascii="Calibri" w:hAnsi="Calibri" w:cs="Calibri"/>
          <w:color w:val="3C3D3C"/>
          <w:sz w:val="21"/>
          <w:szCs w:val="21"/>
          <w:lang w:val="fr-CA"/>
        </w:rPr>
        <w:br/>
      </w:r>
      <w:r w:rsidRPr="007E0726">
        <w:rPr>
          <w:rFonts w:ascii="Calibri" w:hAnsi="Calibri" w:cs="Calibri"/>
          <w:color w:val="3C3D3C"/>
          <w:sz w:val="21"/>
          <w:szCs w:val="21"/>
          <w:lang w:val="fr-CA"/>
        </w:rPr>
        <w:t>et la couverture offerte dans le cadre de votre régime.</w:t>
      </w:r>
      <w:bookmarkEnd w:id="10"/>
      <w:r w:rsidR="0011500A">
        <w:rPr>
          <w:noProof/>
        </w:rPr>
        <w:drawing>
          <wp:inline distT="0" distB="0" distL="0" distR="0" wp14:anchorId="657BD805" wp14:editId="0B0BEDDF">
            <wp:extent cx="4395598" cy="1228359"/>
            <wp:effectExtent l="0" t="0" r="0" b="3810"/>
            <wp:docPr id="13103614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61493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598" cy="122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6A6" w:rsidSect="00094A56">
      <w:pgSz w:w="12240" w:h="20160"/>
      <w:pgMar w:top="113" w:right="2835" w:bottom="113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5F2"/>
    <w:multiLevelType w:val="hybridMultilevel"/>
    <w:tmpl w:val="A67C61B8"/>
    <w:lvl w:ilvl="0" w:tplc="0C8A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8E1E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5185"/>
    <w:multiLevelType w:val="hybridMultilevel"/>
    <w:tmpl w:val="3F2C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0966"/>
    <w:multiLevelType w:val="hybridMultilevel"/>
    <w:tmpl w:val="63DE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301494">
    <w:abstractNumId w:val="0"/>
  </w:num>
  <w:num w:numId="2" w16cid:durableId="1563641657">
    <w:abstractNumId w:val="1"/>
  </w:num>
  <w:num w:numId="3" w16cid:durableId="72333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A6"/>
    <w:rsid w:val="00094A56"/>
    <w:rsid w:val="000F6EB6"/>
    <w:rsid w:val="0011500A"/>
    <w:rsid w:val="001563E3"/>
    <w:rsid w:val="00181CD3"/>
    <w:rsid w:val="0024491C"/>
    <w:rsid w:val="00252367"/>
    <w:rsid w:val="00266F9E"/>
    <w:rsid w:val="0031421F"/>
    <w:rsid w:val="003733BD"/>
    <w:rsid w:val="003D0BA7"/>
    <w:rsid w:val="003D3D91"/>
    <w:rsid w:val="003F0F38"/>
    <w:rsid w:val="00450547"/>
    <w:rsid w:val="0045080B"/>
    <w:rsid w:val="00466743"/>
    <w:rsid w:val="005B7BE0"/>
    <w:rsid w:val="007536A6"/>
    <w:rsid w:val="007D6DDE"/>
    <w:rsid w:val="008A118A"/>
    <w:rsid w:val="00A6449C"/>
    <w:rsid w:val="00AA0187"/>
    <w:rsid w:val="00AA1BFE"/>
    <w:rsid w:val="00B26D63"/>
    <w:rsid w:val="00C81602"/>
    <w:rsid w:val="00CC271E"/>
    <w:rsid w:val="00CD6E40"/>
    <w:rsid w:val="00E03E1B"/>
    <w:rsid w:val="00E1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3A37"/>
  <w15:chartTrackingRefBased/>
  <w15:docId w15:val="{9EFE0E6A-FD65-9A44-9585-CFFAA906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6A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6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aviebc.ca/fr/adherents/votre-couverture/connexion-san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Laan, Kristen</dc:creator>
  <cp:keywords/>
  <dc:description/>
  <cp:lastModifiedBy>Boudreau, Natalie</cp:lastModifiedBy>
  <cp:revision>2</cp:revision>
  <dcterms:created xsi:type="dcterms:W3CDTF">2025-11-13T13:10:00Z</dcterms:created>
  <dcterms:modified xsi:type="dcterms:W3CDTF">2025-11-13T13:10:00Z</dcterms:modified>
</cp:coreProperties>
</file>