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3DDF1" w14:textId="4C32549A" w:rsidR="00AA0187" w:rsidRDefault="007536A6" w:rsidP="007536A6">
      <w:pPr>
        <w:jc w:val="center"/>
      </w:pPr>
      <w:r w:rsidRPr="001374AA">
        <w:rPr>
          <w:rFonts w:ascii="Lato" w:hAnsi="Lato"/>
          <w:noProof/>
          <w:color w:val="3C3D3C"/>
          <w:sz w:val="20"/>
          <w:szCs w:val="20"/>
        </w:rPr>
        <w:drawing>
          <wp:inline distT="0" distB="0" distL="0" distR="0" wp14:anchorId="59A8EB19" wp14:editId="313DC354">
            <wp:extent cx="4631690" cy="35306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1" r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D3A4A" w14:textId="1D8F80C3" w:rsidR="00730F34" w:rsidRPr="00730F34" w:rsidRDefault="00851CD0" w:rsidP="00147F2B">
      <w:pPr>
        <w:jc w:val="center"/>
        <w:rPr>
          <w:rFonts w:ascii="Calibri" w:hAnsi="Calibri" w:cs="Calibri"/>
          <w:b/>
          <w:bCs/>
          <w:color w:val="4D4D4C"/>
          <w:sz w:val="28"/>
          <w:szCs w:val="28"/>
        </w:rPr>
      </w:pPr>
      <w:r w:rsidRPr="00730F34">
        <w:rPr>
          <w:rFonts w:ascii="Calibri" w:hAnsi="Calibri" w:cs="Calibri"/>
          <w:b/>
          <w:bCs/>
          <w:color w:val="4D4D4C"/>
          <w:sz w:val="28"/>
          <w:szCs w:val="28"/>
        </w:rPr>
        <w:br/>
      </w:r>
      <w:r w:rsidR="00730F34" w:rsidRPr="00382AB3">
        <w:rPr>
          <w:rFonts w:ascii="Calibri" w:hAnsi="Calibri" w:cs="Calibri"/>
          <w:b/>
          <w:bCs/>
          <w:color w:val="156082" w:themeColor="accent1"/>
          <w:sz w:val="28"/>
          <w:szCs w:val="28"/>
        </w:rPr>
        <w:t>N</w:t>
      </w:r>
      <w:r w:rsidR="00382AB3" w:rsidRPr="00382AB3">
        <w:rPr>
          <w:rFonts w:ascii="Calibri" w:hAnsi="Calibri" w:cs="Calibri"/>
          <w:b/>
          <w:bCs/>
          <w:color w:val="156082" w:themeColor="accent1"/>
          <w:sz w:val="28"/>
          <w:szCs w:val="28"/>
        </w:rPr>
        <w:t xml:space="preserve">EW! </w:t>
      </w:r>
      <w:r w:rsidR="00730F34" w:rsidRPr="00730F34">
        <w:rPr>
          <w:rFonts w:ascii="Calibri" w:hAnsi="Calibri" w:cs="Calibri"/>
          <w:b/>
          <w:bCs/>
          <w:color w:val="4D4D4C"/>
          <w:sz w:val="28"/>
          <w:szCs w:val="28"/>
        </w:rPr>
        <w:t>Flight Delay Service added to</w:t>
      </w:r>
      <w:r w:rsidR="007E2D18">
        <w:rPr>
          <w:rFonts w:ascii="Calibri" w:hAnsi="Calibri" w:cs="Calibri"/>
          <w:b/>
          <w:bCs/>
          <w:color w:val="4D4D4C"/>
          <w:sz w:val="28"/>
          <w:szCs w:val="28"/>
        </w:rPr>
        <w:t xml:space="preserve"> </w:t>
      </w:r>
      <w:r w:rsidR="00730F34" w:rsidRPr="00730F34">
        <w:rPr>
          <w:rFonts w:ascii="Calibri" w:hAnsi="Calibri" w:cs="Calibri"/>
          <w:b/>
          <w:bCs/>
          <w:color w:val="4D4D4C"/>
          <w:sz w:val="28"/>
          <w:szCs w:val="28"/>
        </w:rPr>
        <w:t>your</w:t>
      </w:r>
      <w:r w:rsidR="007E2D18">
        <w:rPr>
          <w:rFonts w:ascii="Calibri" w:hAnsi="Calibri" w:cs="Calibri"/>
          <w:b/>
          <w:bCs/>
          <w:color w:val="4D4D4C"/>
          <w:sz w:val="28"/>
          <w:szCs w:val="28"/>
        </w:rPr>
        <w:br/>
      </w:r>
      <w:r w:rsidR="00730F34" w:rsidRPr="00730F34">
        <w:rPr>
          <w:rFonts w:ascii="Calibri" w:hAnsi="Calibri" w:cs="Calibri"/>
          <w:b/>
          <w:bCs/>
          <w:color w:val="4D4D4C"/>
          <w:sz w:val="28"/>
          <w:szCs w:val="28"/>
        </w:rPr>
        <w:t>travel coverage</w:t>
      </w:r>
    </w:p>
    <w:p w14:paraId="23EDDA3F" w14:textId="77777777" w:rsidR="00730F34" w:rsidRPr="00730F34" w:rsidRDefault="00730F34" w:rsidP="00730F34">
      <w:pPr>
        <w:rPr>
          <w:b/>
          <w:bCs/>
          <w:color w:val="4D4D4C"/>
        </w:rPr>
      </w:pPr>
    </w:p>
    <w:p w14:paraId="0991B27E" w14:textId="26E25615" w:rsidR="005B7BE0" w:rsidRDefault="003C0B06" w:rsidP="00147F2B">
      <w:pPr>
        <w:jc w:val="center"/>
        <w:rPr>
          <w:rFonts w:ascii="Calibri" w:hAnsi="Calibri" w:cs="Calibri"/>
          <w:b/>
          <w:bCs/>
          <w:color w:val="156082" w:themeColor="accent1"/>
          <w:sz w:val="21"/>
          <w:szCs w:val="21"/>
        </w:rPr>
      </w:pPr>
      <w:r>
        <w:rPr>
          <w:rFonts w:ascii="Calibri" w:hAnsi="Calibri" w:cs="Calibri"/>
          <w:b/>
          <w:bCs/>
          <w:color w:val="156082" w:themeColor="accent1"/>
          <w:sz w:val="21"/>
          <w:szCs w:val="21"/>
        </w:rPr>
        <w:t xml:space="preserve">Real-time </w:t>
      </w:r>
      <w:r w:rsidR="00382AB3">
        <w:rPr>
          <w:rFonts w:ascii="Calibri" w:hAnsi="Calibri" w:cs="Calibri"/>
          <w:b/>
          <w:bCs/>
          <w:color w:val="156082" w:themeColor="accent1"/>
          <w:sz w:val="21"/>
          <w:szCs w:val="21"/>
        </w:rPr>
        <w:t xml:space="preserve">compensation </w:t>
      </w:r>
      <w:r w:rsidR="00730F34" w:rsidRPr="00730F34">
        <w:rPr>
          <w:rFonts w:ascii="Calibri" w:hAnsi="Calibri" w:cs="Calibri"/>
          <w:b/>
          <w:bCs/>
          <w:color w:val="156082" w:themeColor="accent1"/>
          <w:sz w:val="21"/>
          <w:szCs w:val="21"/>
        </w:rPr>
        <w:t>when</w:t>
      </w:r>
      <w:r w:rsidR="00382AB3">
        <w:rPr>
          <w:rFonts w:ascii="Calibri" w:hAnsi="Calibri" w:cs="Calibri"/>
          <w:b/>
          <w:bCs/>
          <w:color w:val="156082" w:themeColor="accent1"/>
          <w:sz w:val="21"/>
          <w:szCs w:val="21"/>
        </w:rPr>
        <w:t xml:space="preserve"> your flight is</w:t>
      </w:r>
      <w:r w:rsidR="00730F34" w:rsidRPr="00730F34">
        <w:rPr>
          <w:rFonts w:ascii="Calibri" w:hAnsi="Calibri" w:cs="Calibri"/>
          <w:b/>
          <w:bCs/>
          <w:color w:val="156082" w:themeColor="accent1"/>
          <w:sz w:val="21"/>
          <w:szCs w:val="21"/>
        </w:rPr>
        <w:t xml:space="preserve"> delayed</w:t>
      </w:r>
    </w:p>
    <w:p w14:paraId="03A247A5" w14:textId="77777777" w:rsidR="00730F34" w:rsidRPr="00730F34" w:rsidRDefault="00730F34" w:rsidP="00730F34">
      <w:pPr>
        <w:rPr>
          <w:rFonts w:ascii="Calibri" w:hAnsi="Calibri" w:cs="Calibri"/>
          <w:b/>
          <w:bCs/>
          <w:color w:val="156082" w:themeColor="accent1"/>
          <w:sz w:val="21"/>
          <w:szCs w:val="21"/>
        </w:rPr>
      </w:pPr>
    </w:p>
    <w:p w14:paraId="2916E2C4" w14:textId="4A58B114" w:rsidR="00730F34" w:rsidRDefault="00851CD0" w:rsidP="00730F34">
      <w:pPr>
        <w:rPr>
          <w:rFonts w:ascii="Calibri" w:hAnsi="Calibri" w:cs="Calibri"/>
          <w:color w:val="4D4D4C"/>
          <w:sz w:val="21"/>
          <w:szCs w:val="21"/>
        </w:rPr>
      </w:pPr>
      <w:r w:rsidRPr="00730F34">
        <w:rPr>
          <w:rFonts w:ascii="Calibri" w:hAnsi="Calibri" w:cs="Calibri"/>
          <w:color w:val="4D4D4C"/>
          <w:sz w:val="21"/>
          <w:szCs w:val="21"/>
        </w:rPr>
        <w:t>We're</w:t>
      </w:r>
      <w:r w:rsidR="00730F34" w:rsidRPr="00730F34">
        <w:rPr>
          <w:rFonts w:ascii="Calibri" w:hAnsi="Calibri" w:cs="Calibri"/>
          <w:color w:val="4D4D4C"/>
          <w:sz w:val="21"/>
          <w:szCs w:val="21"/>
        </w:rPr>
        <w:t xml:space="preserve"> pleased to introduce </w:t>
      </w:r>
      <w:r w:rsidR="00730F34" w:rsidRPr="00730F34">
        <w:rPr>
          <w:rFonts w:ascii="Calibri" w:hAnsi="Calibri" w:cs="Calibri"/>
          <w:b/>
          <w:bCs/>
          <w:color w:val="4D4D4C"/>
          <w:sz w:val="21"/>
          <w:szCs w:val="21"/>
        </w:rPr>
        <w:t>Flight Delay Service</w:t>
      </w:r>
      <w:r w:rsidR="00730F34" w:rsidRPr="00730F34">
        <w:rPr>
          <w:rFonts w:ascii="Calibri" w:hAnsi="Calibri" w:cs="Calibri"/>
          <w:color w:val="4D4D4C"/>
          <w:sz w:val="21"/>
          <w:szCs w:val="21"/>
        </w:rPr>
        <w:t xml:space="preserve">, </w:t>
      </w:r>
      <w:r w:rsidR="00DC2954">
        <w:rPr>
          <w:rFonts w:ascii="Calibri" w:hAnsi="Calibri" w:cs="Calibri"/>
          <w:color w:val="4D4D4C"/>
          <w:sz w:val="21"/>
          <w:szCs w:val="21"/>
        </w:rPr>
        <w:t xml:space="preserve">now included </w:t>
      </w:r>
      <w:r w:rsidR="00730F34" w:rsidRPr="00730F34">
        <w:rPr>
          <w:rFonts w:ascii="Calibri" w:hAnsi="Calibri" w:cs="Calibri"/>
          <w:color w:val="4D4D4C"/>
          <w:sz w:val="21"/>
          <w:szCs w:val="21"/>
        </w:rPr>
        <w:t>with your Medavie Blue Cross travel plan.</w:t>
      </w:r>
    </w:p>
    <w:p w14:paraId="45FF2433" w14:textId="77777777" w:rsidR="00147F2B" w:rsidRPr="00730F34" w:rsidRDefault="00147F2B" w:rsidP="00730F34">
      <w:pPr>
        <w:rPr>
          <w:rFonts w:ascii="Calibri" w:hAnsi="Calibri" w:cs="Calibri"/>
          <w:color w:val="4D4D4C"/>
          <w:sz w:val="21"/>
          <w:szCs w:val="21"/>
        </w:rPr>
      </w:pPr>
    </w:p>
    <w:p w14:paraId="6E064E8B" w14:textId="540D3034" w:rsidR="00730F34" w:rsidRDefault="00730F34" w:rsidP="00730F34">
      <w:pPr>
        <w:rPr>
          <w:rFonts w:ascii="Calibri" w:hAnsi="Calibri" w:cs="Calibri"/>
          <w:color w:val="4D4D4C"/>
          <w:sz w:val="21"/>
          <w:szCs w:val="21"/>
        </w:rPr>
      </w:pPr>
      <w:r w:rsidRPr="00730F34">
        <w:rPr>
          <w:rFonts w:ascii="Calibri" w:hAnsi="Calibri" w:cs="Calibri"/>
          <w:color w:val="4D4D4C"/>
          <w:sz w:val="21"/>
          <w:szCs w:val="21"/>
        </w:rPr>
        <w:t xml:space="preserve">Flight delays can be stressful. </w:t>
      </w:r>
      <w:r w:rsidR="00382AB3">
        <w:rPr>
          <w:rFonts w:ascii="Calibri" w:hAnsi="Calibri" w:cs="Calibri"/>
          <w:color w:val="4D4D4C"/>
          <w:sz w:val="21"/>
          <w:szCs w:val="21"/>
        </w:rPr>
        <w:t>T</w:t>
      </w:r>
      <w:r w:rsidRPr="00730F34">
        <w:rPr>
          <w:rFonts w:ascii="Calibri" w:hAnsi="Calibri" w:cs="Calibri"/>
          <w:color w:val="4D4D4C"/>
          <w:sz w:val="21"/>
          <w:szCs w:val="21"/>
        </w:rPr>
        <w:t>his service is designed to help</w:t>
      </w:r>
      <w:r w:rsidR="00382AB3">
        <w:rPr>
          <w:rFonts w:ascii="Calibri" w:hAnsi="Calibri" w:cs="Calibri"/>
          <w:color w:val="4D4D4C"/>
          <w:sz w:val="21"/>
          <w:szCs w:val="21"/>
        </w:rPr>
        <w:t xml:space="preserve"> reduce the impact of unexpected disruptions by </w:t>
      </w:r>
      <w:r w:rsidRPr="00730F34">
        <w:rPr>
          <w:rFonts w:ascii="Calibri" w:hAnsi="Calibri" w:cs="Calibri"/>
          <w:color w:val="4D4D4C"/>
          <w:sz w:val="21"/>
          <w:szCs w:val="21"/>
        </w:rPr>
        <w:t xml:space="preserve">providing </w:t>
      </w:r>
      <w:r w:rsidR="00382AB3">
        <w:rPr>
          <w:rFonts w:ascii="Calibri" w:hAnsi="Calibri" w:cs="Calibri"/>
          <w:color w:val="4D4D4C"/>
          <w:sz w:val="21"/>
          <w:szCs w:val="21"/>
        </w:rPr>
        <w:t xml:space="preserve">automatic compensation when eligible delays occur.  </w:t>
      </w:r>
    </w:p>
    <w:p w14:paraId="201F6B63" w14:textId="77777777" w:rsidR="00730F34" w:rsidRPr="00730F34" w:rsidRDefault="00730F34" w:rsidP="00730F34">
      <w:pPr>
        <w:rPr>
          <w:rFonts w:ascii="Calibri" w:hAnsi="Calibri" w:cs="Calibri"/>
          <w:color w:val="4D4D4C"/>
          <w:sz w:val="21"/>
          <w:szCs w:val="21"/>
        </w:rPr>
      </w:pPr>
    </w:p>
    <w:p w14:paraId="0300266E" w14:textId="735F2B03" w:rsidR="00730F34" w:rsidRDefault="007E2D18" w:rsidP="00730F34">
      <w:pPr>
        <w:rPr>
          <w:rFonts w:ascii="Calibri" w:hAnsi="Calibri" w:cs="Calibri"/>
          <w:color w:val="4D4D4C"/>
          <w:sz w:val="21"/>
          <w:szCs w:val="21"/>
        </w:rPr>
      </w:pPr>
      <w:r>
        <w:rPr>
          <w:rFonts w:ascii="Calibri" w:hAnsi="Calibri" w:cs="Calibri"/>
          <w:b/>
          <w:bCs/>
          <w:noProof/>
          <w:color w:val="4D4D4C"/>
          <w:sz w:val="21"/>
          <w:szCs w:val="21"/>
        </w:rPr>
        <w:drawing>
          <wp:inline distT="0" distB="0" distL="0" distR="0" wp14:anchorId="38060002" wp14:editId="4CDF597B">
            <wp:extent cx="4171950" cy="2250440"/>
            <wp:effectExtent l="0" t="0" r="6350" b="0"/>
            <wp:docPr id="1190702948" name="Picture 1" descr="A screenshot of a flight schedu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02948" name="Picture 1" descr="A screenshot of a flight schedu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CC6F8" w14:textId="77777777" w:rsidR="00730F34" w:rsidRPr="00730F34" w:rsidRDefault="00730F34" w:rsidP="00730F34">
      <w:pPr>
        <w:rPr>
          <w:rFonts w:ascii="Calibri" w:hAnsi="Calibri" w:cs="Calibri"/>
          <w:color w:val="4D4D4C"/>
          <w:sz w:val="21"/>
          <w:szCs w:val="21"/>
        </w:rPr>
      </w:pPr>
    </w:p>
    <w:p w14:paraId="2B616F3C" w14:textId="77777777" w:rsidR="00147F2B" w:rsidRPr="00730F34" w:rsidRDefault="00147F2B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</w:p>
    <w:p w14:paraId="1D5BA6A7" w14:textId="76E5C1CB" w:rsidR="00730F34" w:rsidRDefault="00730F34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  <w:r w:rsidRPr="00730F34">
        <w:rPr>
          <w:rFonts w:ascii="Calibri" w:hAnsi="Calibri" w:cs="Calibri"/>
          <w:color w:val="4D4D4C"/>
          <w:sz w:val="21"/>
          <w:szCs w:val="21"/>
        </w:rPr>
        <w:t>To activate this service, you must create a</w:t>
      </w:r>
      <w:r w:rsidR="003505BC">
        <w:rPr>
          <w:rFonts w:ascii="Calibri" w:hAnsi="Calibri" w:cs="Calibri"/>
          <w:color w:val="4D4D4C"/>
          <w:sz w:val="21"/>
          <w:szCs w:val="21"/>
        </w:rPr>
        <w:t xml:space="preserve"> Flight Delay </w:t>
      </w:r>
      <w:r w:rsidR="001C0B43">
        <w:rPr>
          <w:rFonts w:ascii="Calibri" w:hAnsi="Calibri" w:cs="Calibri"/>
          <w:color w:val="4D4D4C"/>
          <w:sz w:val="21"/>
          <w:szCs w:val="21"/>
        </w:rPr>
        <w:t>S</w:t>
      </w:r>
      <w:r w:rsidR="003505BC">
        <w:rPr>
          <w:rFonts w:ascii="Calibri" w:hAnsi="Calibri" w:cs="Calibri"/>
          <w:color w:val="4D4D4C"/>
          <w:sz w:val="21"/>
          <w:szCs w:val="21"/>
        </w:rPr>
        <w:t>ervice</w:t>
      </w:r>
      <w:r w:rsidRPr="00730F34">
        <w:rPr>
          <w:rFonts w:ascii="Calibri" w:hAnsi="Calibri" w:cs="Calibri"/>
          <w:color w:val="4D4D4C"/>
          <w:sz w:val="21"/>
          <w:szCs w:val="21"/>
        </w:rPr>
        <w:t xml:space="preserve"> account and </w:t>
      </w:r>
      <w:r w:rsidRPr="00730F34">
        <w:rPr>
          <w:rFonts w:ascii="Calibri" w:hAnsi="Calibri" w:cs="Calibri"/>
          <w:b/>
          <w:bCs/>
          <w:color w:val="4D4D4C"/>
          <w:sz w:val="21"/>
          <w:szCs w:val="21"/>
        </w:rPr>
        <w:t xml:space="preserve">register your flight at least 24 hours before departure. </w:t>
      </w:r>
      <w:r w:rsidRPr="00730F34">
        <w:rPr>
          <w:rFonts w:ascii="Calibri" w:hAnsi="Calibri" w:cs="Calibri"/>
          <w:color w:val="4D4D4C"/>
          <w:sz w:val="21"/>
          <w:szCs w:val="21"/>
        </w:rPr>
        <w:t>Once registered, the service will monitor your flight and notify you by text message and email if a delay</w:t>
      </w:r>
      <w:r w:rsidR="00382AB3">
        <w:rPr>
          <w:rFonts w:ascii="Calibri" w:hAnsi="Calibri" w:cs="Calibri"/>
          <w:color w:val="4D4D4C"/>
          <w:sz w:val="21"/>
          <w:szCs w:val="21"/>
        </w:rPr>
        <w:t xml:space="preserve"> of at least 3 hours</w:t>
      </w:r>
      <w:r w:rsidRPr="00730F34">
        <w:rPr>
          <w:rFonts w:ascii="Calibri" w:hAnsi="Calibri" w:cs="Calibri"/>
          <w:color w:val="4D4D4C"/>
          <w:sz w:val="21"/>
          <w:szCs w:val="21"/>
        </w:rPr>
        <w:t xml:space="preserve"> occurs.</w:t>
      </w:r>
    </w:p>
    <w:p w14:paraId="33DF6B15" w14:textId="77777777" w:rsidR="002251F5" w:rsidRDefault="002251F5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</w:p>
    <w:p w14:paraId="0ED26C56" w14:textId="6E870533" w:rsidR="002251F5" w:rsidRPr="002251F5" w:rsidRDefault="002251F5" w:rsidP="002251F5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  <w:r w:rsidRPr="003C0B06">
        <w:rPr>
          <w:rFonts w:ascii="Calibri" w:hAnsi="Calibri" w:cs="Calibri"/>
          <w:color w:val="4D4D4C"/>
          <w:sz w:val="21"/>
          <w:szCs w:val="21"/>
        </w:rPr>
        <w:t xml:space="preserve">To learn more </w:t>
      </w:r>
      <w:r w:rsidR="00A67CC9">
        <w:rPr>
          <w:rFonts w:ascii="Calibri" w:hAnsi="Calibri" w:cs="Calibri"/>
          <w:color w:val="4D4D4C"/>
          <w:sz w:val="21"/>
          <w:szCs w:val="21"/>
        </w:rPr>
        <w:t>and how to register</w:t>
      </w:r>
      <w:r w:rsidRPr="003C0B06">
        <w:rPr>
          <w:rFonts w:ascii="Calibri" w:hAnsi="Calibri" w:cs="Calibri"/>
          <w:color w:val="4D4D4C"/>
          <w:sz w:val="21"/>
          <w:szCs w:val="21"/>
        </w:rPr>
        <w:t>, please</w:t>
      </w:r>
      <w:r w:rsidR="00A67CC9">
        <w:rPr>
          <w:rFonts w:ascii="Calibri" w:hAnsi="Calibri" w:cs="Calibri"/>
          <w:color w:val="4D4D4C"/>
          <w:sz w:val="21"/>
          <w:szCs w:val="21"/>
        </w:rPr>
        <w:t xml:space="preserve"> log into the </w:t>
      </w:r>
      <w:hyperlink r:id="rId7" w:history="1">
        <w:r w:rsidR="00A67CC9" w:rsidRPr="00A67CC9">
          <w:rPr>
            <w:rStyle w:val="Hyperlink"/>
            <w:rFonts w:ascii="Calibri" w:hAnsi="Calibri" w:cs="Calibri"/>
            <w:sz w:val="21"/>
            <w:szCs w:val="21"/>
          </w:rPr>
          <w:t>Member Services Site</w:t>
        </w:r>
      </w:hyperlink>
      <w:r w:rsidR="00A67CC9">
        <w:rPr>
          <w:rFonts w:ascii="Calibri" w:hAnsi="Calibri" w:cs="Calibri"/>
          <w:color w:val="4D4D4C"/>
          <w:sz w:val="21"/>
          <w:szCs w:val="21"/>
        </w:rPr>
        <w:t xml:space="preserve"> or </w:t>
      </w:r>
      <w:r w:rsidR="003C0B06" w:rsidRPr="003C0B06">
        <w:rPr>
          <w:rFonts w:ascii="Calibri" w:hAnsi="Calibri" w:cs="Calibri"/>
          <w:color w:val="595959" w:themeColor="text1" w:themeTint="A6"/>
          <w:sz w:val="21"/>
          <w:szCs w:val="21"/>
        </w:rPr>
        <w:t xml:space="preserve">open the Blue Cross </w:t>
      </w:r>
      <w:r w:rsidR="00350EE4">
        <w:rPr>
          <w:rFonts w:ascii="Calibri" w:hAnsi="Calibri" w:cs="Calibri"/>
          <w:color w:val="595959" w:themeColor="text1" w:themeTint="A6"/>
          <w:sz w:val="21"/>
          <w:szCs w:val="21"/>
        </w:rPr>
        <w:t>M</w:t>
      </w:r>
      <w:r w:rsidR="003C0B06" w:rsidRPr="003C0B06">
        <w:rPr>
          <w:rFonts w:ascii="Calibri" w:hAnsi="Calibri" w:cs="Calibri"/>
          <w:color w:val="595959" w:themeColor="text1" w:themeTint="A6"/>
          <w:sz w:val="21"/>
          <w:szCs w:val="21"/>
        </w:rPr>
        <w:t xml:space="preserve">obile </w:t>
      </w:r>
      <w:r w:rsidR="00350EE4">
        <w:rPr>
          <w:rFonts w:ascii="Calibri" w:hAnsi="Calibri" w:cs="Calibri"/>
          <w:color w:val="595959" w:themeColor="text1" w:themeTint="A6"/>
          <w:sz w:val="21"/>
          <w:szCs w:val="21"/>
        </w:rPr>
        <w:t>a</w:t>
      </w:r>
      <w:r w:rsidR="003C0B06" w:rsidRPr="003C0B06">
        <w:rPr>
          <w:rFonts w:ascii="Calibri" w:hAnsi="Calibri" w:cs="Calibri"/>
          <w:color w:val="595959" w:themeColor="text1" w:themeTint="A6"/>
          <w:sz w:val="21"/>
          <w:szCs w:val="21"/>
        </w:rPr>
        <w:t>pp</w:t>
      </w:r>
      <w:r>
        <w:rPr>
          <w:rFonts w:ascii="Calibri" w:hAnsi="Calibri" w:cs="Calibri"/>
          <w:color w:val="4D4D4C"/>
          <w:sz w:val="21"/>
          <w:szCs w:val="21"/>
        </w:rPr>
        <w:t>.</w:t>
      </w:r>
    </w:p>
    <w:p w14:paraId="7E85CB7D" w14:textId="77777777" w:rsidR="00147F2B" w:rsidRPr="00730F34" w:rsidRDefault="00147F2B" w:rsidP="00730F34">
      <w:pPr>
        <w:tabs>
          <w:tab w:val="num" w:pos="720"/>
        </w:tabs>
        <w:rPr>
          <w:rFonts w:ascii="Calibri" w:hAnsi="Calibri" w:cs="Calibri"/>
          <w:color w:val="4D4D4C"/>
          <w:sz w:val="21"/>
          <w:szCs w:val="21"/>
        </w:rPr>
      </w:pPr>
    </w:p>
    <w:p w14:paraId="6015248A" w14:textId="7BB36120" w:rsidR="00730F34" w:rsidRPr="00243DCF" w:rsidRDefault="00243DCF" w:rsidP="00730F34">
      <w:pPr>
        <w:rPr>
          <w:rStyle w:val="Hyperlink"/>
          <w:rFonts w:ascii="Calibri" w:hAnsi="Calibri" w:cs="Calibri"/>
          <w:b/>
          <w:bCs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fldChar w:fldCharType="begin"/>
      </w:r>
      <w:r w:rsidR="00A67CC9">
        <w:rPr>
          <w:rFonts w:ascii="Calibri" w:hAnsi="Calibri" w:cs="Calibri"/>
          <w:b/>
          <w:bCs/>
          <w:sz w:val="21"/>
          <w:szCs w:val="21"/>
        </w:rPr>
        <w:instrText>HYPERLINK "https://members.medaviebc.ca/en/login"</w:instrText>
      </w:r>
      <w:r>
        <w:rPr>
          <w:rFonts w:ascii="Calibri" w:hAnsi="Calibri" w:cs="Calibri"/>
          <w:b/>
          <w:bCs/>
          <w:sz w:val="21"/>
          <w:szCs w:val="21"/>
        </w:rPr>
      </w:r>
      <w:r>
        <w:rPr>
          <w:rFonts w:ascii="Calibri" w:hAnsi="Calibri" w:cs="Calibri"/>
          <w:b/>
          <w:bCs/>
          <w:sz w:val="21"/>
          <w:szCs w:val="21"/>
        </w:rPr>
        <w:fldChar w:fldCharType="separate"/>
      </w:r>
      <w:r w:rsidR="00730F34" w:rsidRPr="001C0B43">
        <w:rPr>
          <w:rStyle w:val="Hyperlink"/>
          <w:rFonts w:ascii="Calibri" w:hAnsi="Calibri" w:cs="Calibri"/>
          <w:b/>
          <w:bCs/>
          <w:sz w:val="21"/>
          <w:szCs w:val="21"/>
        </w:rPr>
        <w:t>Get started today</w:t>
      </w:r>
    </w:p>
    <w:p w14:paraId="2627B41A" w14:textId="49E1174B" w:rsidR="00730F34" w:rsidRPr="00730F34" w:rsidRDefault="00243DCF" w:rsidP="00730F34">
      <w:pPr>
        <w:rPr>
          <w:rFonts w:ascii="Calibri" w:hAnsi="Calibri" w:cs="Calibri"/>
          <w:i/>
          <w:iCs/>
          <w:color w:val="4D4D4C"/>
          <w:sz w:val="21"/>
          <w:szCs w:val="21"/>
        </w:rPr>
      </w:pPr>
      <w:r>
        <w:rPr>
          <w:rFonts w:ascii="Calibri" w:hAnsi="Calibri" w:cs="Calibri"/>
          <w:b/>
          <w:bCs/>
          <w:sz w:val="21"/>
          <w:szCs w:val="21"/>
        </w:rPr>
        <w:fldChar w:fldCharType="end"/>
      </w:r>
    </w:p>
    <w:p w14:paraId="796D092B" w14:textId="2104CF98" w:rsidR="00730F34" w:rsidRPr="00147F2B" w:rsidRDefault="00730F34" w:rsidP="00730F34">
      <w:pPr>
        <w:rPr>
          <w:rFonts w:ascii="Calibri" w:hAnsi="Calibri" w:cs="Calibri"/>
          <w:color w:val="4D4D4C"/>
          <w:sz w:val="16"/>
          <w:szCs w:val="16"/>
        </w:rPr>
      </w:pPr>
      <w:r w:rsidRPr="00147F2B">
        <w:rPr>
          <w:rFonts w:ascii="Calibri" w:hAnsi="Calibri" w:cs="Calibri"/>
          <w:i/>
          <w:iCs/>
          <w:color w:val="4D4D4C"/>
          <w:sz w:val="16"/>
          <w:szCs w:val="16"/>
        </w:rPr>
        <w:t>Eligibility for this service varies by plan. Certain conditions, limitations, and exclusions</w:t>
      </w:r>
      <w:r w:rsidR="00147F2B">
        <w:rPr>
          <w:rFonts w:ascii="Calibri" w:hAnsi="Calibri" w:cs="Calibri"/>
          <w:i/>
          <w:iCs/>
          <w:color w:val="4D4D4C"/>
          <w:sz w:val="16"/>
          <w:szCs w:val="16"/>
        </w:rPr>
        <w:t xml:space="preserve"> </w:t>
      </w:r>
      <w:r w:rsidRPr="00147F2B">
        <w:rPr>
          <w:rFonts w:ascii="Calibri" w:hAnsi="Calibri" w:cs="Calibri"/>
          <w:i/>
          <w:iCs/>
          <w:color w:val="4D4D4C"/>
          <w:sz w:val="16"/>
          <w:szCs w:val="16"/>
        </w:rPr>
        <w:t>may apply.</w:t>
      </w:r>
      <w:r w:rsidR="00147F2B" w:rsidRPr="00147F2B">
        <w:rPr>
          <w:rFonts w:ascii="Calibri" w:hAnsi="Calibri" w:cs="Calibri"/>
          <w:i/>
          <w:iCs/>
          <w:color w:val="4D4D4C"/>
          <w:sz w:val="16"/>
          <w:szCs w:val="16"/>
        </w:rPr>
        <w:t xml:space="preserve"> </w:t>
      </w:r>
      <w:r w:rsidRPr="00147F2B">
        <w:rPr>
          <w:rFonts w:ascii="Calibri" w:hAnsi="Calibri" w:cs="Calibri"/>
          <w:i/>
          <w:iCs/>
          <w:color w:val="4D4D4C"/>
          <w:sz w:val="16"/>
          <w:szCs w:val="16"/>
        </w:rPr>
        <w:t>Flight Delay Service is hosted externally. For security purposes, please use a unique password when creating your account.</w:t>
      </w:r>
    </w:p>
    <w:p w14:paraId="15757CDA" w14:textId="6705B0C1" w:rsidR="00851CD0" w:rsidRPr="00730F34" w:rsidRDefault="00851CD0" w:rsidP="00851CD0">
      <w:pPr>
        <w:rPr>
          <w:rFonts w:ascii="Calibri" w:hAnsi="Calibri" w:cs="Calibri"/>
          <w:color w:val="4D4D4C"/>
          <w:sz w:val="21"/>
          <w:szCs w:val="21"/>
        </w:rPr>
      </w:pPr>
    </w:p>
    <w:p w14:paraId="7E53B9A5" w14:textId="1904BAB8" w:rsidR="007536A6" w:rsidRDefault="0011500A" w:rsidP="007536A6">
      <w:pPr>
        <w:jc w:val="center"/>
      </w:pPr>
      <w:r>
        <w:rPr>
          <w:noProof/>
        </w:rPr>
        <w:drawing>
          <wp:inline distT="0" distB="0" distL="0" distR="0" wp14:anchorId="657BD805" wp14:editId="0D640232">
            <wp:extent cx="4395600" cy="576472"/>
            <wp:effectExtent l="0" t="0" r="0" b="0"/>
            <wp:docPr id="1310361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61493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600" cy="5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Sect="00094A56">
      <w:pgSz w:w="12240" w:h="20160"/>
      <w:pgMar w:top="113" w:right="2835" w:bottom="113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6EA1"/>
    <w:multiLevelType w:val="hybridMultilevel"/>
    <w:tmpl w:val="D64CA492"/>
    <w:lvl w:ilvl="0" w:tplc="DD6632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9011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FB614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22CB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F1201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796FD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8C6D6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BD28A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5CAE2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147465F2"/>
    <w:multiLevelType w:val="hybridMultilevel"/>
    <w:tmpl w:val="A67C61B8"/>
    <w:lvl w:ilvl="0" w:tplc="0C8A8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E1E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90E71"/>
    <w:multiLevelType w:val="hybridMultilevel"/>
    <w:tmpl w:val="63B81D32"/>
    <w:lvl w:ilvl="0" w:tplc="51A0E4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1AC9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C0A78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D5C95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F084E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19AC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6C8CB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CDED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472DE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46D52BD5"/>
    <w:multiLevelType w:val="multilevel"/>
    <w:tmpl w:val="25663526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3042DB"/>
    <w:multiLevelType w:val="hybridMultilevel"/>
    <w:tmpl w:val="256635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946CAF"/>
    <w:multiLevelType w:val="hybridMultilevel"/>
    <w:tmpl w:val="98F223F4"/>
    <w:lvl w:ilvl="0" w:tplc="A04C26A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5B16C4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E4A4D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07A1E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870C3E9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8A65F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6324BC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EC2A6F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0CD498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num w:numId="1" w16cid:durableId="1410301494">
    <w:abstractNumId w:val="1"/>
  </w:num>
  <w:num w:numId="2" w16cid:durableId="36198784">
    <w:abstractNumId w:val="4"/>
  </w:num>
  <w:num w:numId="3" w16cid:durableId="1422873057">
    <w:abstractNumId w:val="3"/>
  </w:num>
  <w:num w:numId="4" w16cid:durableId="731080465">
    <w:abstractNumId w:val="5"/>
  </w:num>
  <w:num w:numId="5" w16cid:durableId="646593837">
    <w:abstractNumId w:val="0"/>
  </w:num>
  <w:num w:numId="6" w16cid:durableId="1886521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A6"/>
    <w:rsid w:val="00094A56"/>
    <w:rsid w:val="000F6EB6"/>
    <w:rsid w:val="0011500A"/>
    <w:rsid w:val="00136245"/>
    <w:rsid w:val="00147F2B"/>
    <w:rsid w:val="00181CD3"/>
    <w:rsid w:val="001C0B43"/>
    <w:rsid w:val="002251F5"/>
    <w:rsid w:val="00243DCF"/>
    <w:rsid w:val="0024491C"/>
    <w:rsid w:val="002645D1"/>
    <w:rsid w:val="00271F21"/>
    <w:rsid w:val="00292942"/>
    <w:rsid w:val="002A29F2"/>
    <w:rsid w:val="002A4579"/>
    <w:rsid w:val="002B0A58"/>
    <w:rsid w:val="002E1258"/>
    <w:rsid w:val="0031421F"/>
    <w:rsid w:val="003505BC"/>
    <w:rsid w:val="00350EE4"/>
    <w:rsid w:val="003733BD"/>
    <w:rsid w:val="00382AB3"/>
    <w:rsid w:val="0039555C"/>
    <w:rsid w:val="003C0B06"/>
    <w:rsid w:val="003D0BA7"/>
    <w:rsid w:val="003D1616"/>
    <w:rsid w:val="004078D8"/>
    <w:rsid w:val="00437F74"/>
    <w:rsid w:val="004432E9"/>
    <w:rsid w:val="00450547"/>
    <w:rsid w:val="004931BA"/>
    <w:rsid w:val="004A0A92"/>
    <w:rsid w:val="004A0B70"/>
    <w:rsid w:val="004B75BA"/>
    <w:rsid w:val="004C4585"/>
    <w:rsid w:val="004E6ED3"/>
    <w:rsid w:val="00507F77"/>
    <w:rsid w:val="0055119F"/>
    <w:rsid w:val="00581DCF"/>
    <w:rsid w:val="005B7BE0"/>
    <w:rsid w:val="005C530B"/>
    <w:rsid w:val="005F6444"/>
    <w:rsid w:val="00667CF8"/>
    <w:rsid w:val="0070126F"/>
    <w:rsid w:val="00730F34"/>
    <w:rsid w:val="007536A6"/>
    <w:rsid w:val="007D6DDE"/>
    <w:rsid w:val="007E2D18"/>
    <w:rsid w:val="007F0F40"/>
    <w:rsid w:val="00825F9F"/>
    <w:rsid w:val="00851CD0"/>
    <w:rsid w:val="008D3E7B"/>
    <w:rsid w:val="008E3F3B"/>
    <w:rsid w:val="008F3CC1"/>
    <w:rsid w:val="00963B36"/>
    <w:rsid w:val="009A142F"/>
    <w:rsid w:val="009B09B8"/>
    <w:rsid w:val="009D4EB5"/>
    <w:rsid w:val="00A272D9"/>
    <w:rsid w:val="00A465AF"/>
    <w:rsid w:val="00A47C21"/>
    <w:rsid w:val="00A63F91"/>
    <w:rsid w:val="00A6449C"/>
    <w:rsid w:val="00A67CC9"/>
    <w:rsid w:val="00A91B6B"/>
    <w:rsid w:val="00A9618E"/>
    <w:rsid w:val="00AA0187"/>
    <w:rsid w:val="00AC0FD4"/>
    <w:rsid w:val="00B23B14"/>
    <w:rsid w:val="00BD74AD"/>
    <w:rsid w:val="00C16AE8"/>
    <w:rsid w:val="00C23B2A"/>
    <w:rsid w:val="00C41461"/>
    <w:rsid w:val="00C9175F"/>
    <w:rsid w:val="00CB3AAB"/>
    <w:rsid w:val="00CC271E"/>
    <w:rsid w:val="00CD2EB9"/>
    <w:rsid w:val="00CD6E40"/>
    <w:rsid w:val="00D62B1C"/>
    <w:rsid w:val="00D71F9E"/>
    <w:rsid w:val="00DC2954"/>
    <w:rsid w:val="00E03E1B"/>
    <w:rsid w:val="00E61915"/>
    <w:rsid w:val="00E754F1"/>
    <w:rsid w:val="00F02AC5"/>
    <w:rsid w:val="00F15DA6"/>
    <w:rsid w:val="00FC3AD0"/>
    <w:rsid w:val="00FD0A5C"/>
    <w:rsid w:val="00FD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3A37"/>
  <w15:chartTrackingRefBased/>
  <w15:docId w15:val="{9EFE0E6A-FD65-9A44-9585-CFFAA906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6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6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6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6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6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6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6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6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6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6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6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6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6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6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6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6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6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6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6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6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6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6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6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536A6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36A6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B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51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1CD0"/>
    <w:rPr>
      <w:rFonts w:ascii="Calibri" w:eastAsiaTheme="minorHAnsi" w:hAnsi="Calibri" w:cs="Calibri"/>
      <w:kern w:val="0"/>
      <w:sz w:val="20"/>
      <w:szCs w:val="20"/>
      <w:lang w:eastAsia="en-CA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1CD0"/>
    <w:rPr>
      <w:rFonts w:ascii="Calibri" w:hAnsi="Calibri" w:cs="Calibri"/>
      <w:kern w:val="0"/>
      <w:sz w:val="20"/>
      <w:szCs w:val="20"/>
      <w:lang w:eastAsia="en-CA"/>
      <w14:ligatures w14:val="none"/>
    </w:rPr>
  </w:style>
  <w:style w:type="numbering" w:customStyle="1" w:styleId="CurrentList1">
    <w:name w:val="Current List1"/>
    <w:uiPriority w:val="99"/>
    <w:rsid w:val="00A465AF"/>
    <w:pPr>
      <w:numPr>
        <w:numId w:val="3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B14"/>
    <w:rPr>
      <w:rFonts w:asciiTheme="minorHAnsi" w:eastAsiaTheme="minorEastAsia" w:hAnsiTheme="minorHAnsi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B14"/>
    <w:rPr>
      <w:rFonts w:ascii="Calibri" w:eastAsiaTheme="minorEastAsia" w:hAnsi="Calibri" w:cs="Calibri"/>
      <w:b/>
      <w:bCs/>
      <w:kern w:val="0"/>
      <w:sz w:val="20"/>
      <w:szCs w:val="20"/>
      <w:lang w:eastAsia="en-CA"/>
      <w14:ligatures w14:val="none"/>
    </w:rPr>
  </w:style>
  <w:style w:type="paragraph" w:styleId="Revision">
    <w:name w:val="Revision"/>
    <w:hidden/>
    <w:uiPriority w:val="99"/>
    <w:semiHidden/>
    <w:rsid w:val="00CD2EB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members.medaviebc.ca/en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Laan, Kristen</dc:creator>
  <cp:keywords/>
  <dc:description/>
  <cp:lastModifiedBy>Co, Trisha</cp:lastModifiedBy>
  <cp:revision>6</cp:revision>
  <dcterms:created xsi:type="dcterms:W3CDTF">2026-05-14T13:08:00Z</dcterms:created>
  <dcterms:modified xsi:type="dcterms:W3CDTF">2026-05-27T12:39:00Z</dcterms:modified>
</cp:coreProperties>
</file>